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5B9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  <w:r w:rsidRPr="00966D66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966D66">
        <w:rPr>
          <w:rFonts w:ascii="Times New Roman" w:hAnsi="Times New Roman" w:cs="Times New Roman"/>
          <w:sz w:val="28"/>
          <w:szCs w:val="28"/>
        </w:rPr>
        <w:t>учреждение «Детский сад №2»</w:t>
      </w: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проект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«Сюжетно- ролевая игра – это весело!»</w:t>
      </w: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Разработали и реализовали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 первой </w:t>
      </w:r>
    </w:p>
    <w:p w:rsidR="00966D66" w:rsidRDefault="00966D66" w:rsidP="00966D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младшей группы №10</w:t>
      </w:r>
    </w:p>
    <w:p w:rsidR="00966D66" w:rsidRDefault="00966D66" w:rsidP="00966D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Карасева А. 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Р.</w:t>
      </w:r>
    </w:p>
    <w:p w:rsidR="00966D66" w:rsidRDefault="00966D66" w:rsidP="00966D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 2019г</w:t>
      </w:r>
    </w:p>
    <w:p w:rsidR="00966D66" w:rsidRPr="005D1E92" w:rsidRDefault="00966D66" w:rsidP="00966D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проекта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доминирующей деятельности: </w:t>
      </w:r>
      <w:proofErr w:type="spellStart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</w:t>
      </w:r>
      <w:proofErr w:type="spell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ориентированный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количеству участников: групповой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продолжительности: долгосрочный (1 месяц)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проекта: 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родители втор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младшей группы «Капелька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воспитатели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резко повысился социальный престиж интеллекта и научного знания. С этим связано стремление дать детям знания, научить их читать, писать и считать, а не способность чувствовать, думать и творить. Современные дети знают гораздо больше, чем их сверстники 10 – 15 лет назад, они быстрее решают логические задачи, но они значительно реже восхищаются и удивляются, возмущаются и сопереживают. Их интересы ограничены, а игры однообразны. Как правило, такие дети не умеют занять себя в свободное время и на окружающий мир смотрят без удивления и особого интереса, как потребители, а не творцы.</w:t>
      </w:r>
      <w:r w:rsidRPr="005D1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говорить о современных детях, прежде всего нужно сказать, дети в наши дни либо совсем не играют, либо играют слишком мало. Это связано с целым рядом причин.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современное общество требует от детей ранних успехов и достижений. Все стремятся детей научить как можно раньше – читать, писать, считать, забыв о том, что ведущая деятельность ребенка дошкольника – игровая.</w:t>
      </w:r>
      <w:r w:rsidRPr="005D1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через игру в этом возрасте можно развивать, обучать, корректировать, воспитывать. Без этого важного “игрового” периода не бывает успешного обучения в школьном возрасте, а позже не происходит развития целой полноценной личности.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</w:t>
      </w:r>
      <w:r w:rsidRPr="005D1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5D1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 детей сами принадлежат к неиграющему поколению, их детство тоже прошло без игр, тоже было насыщено обучающими элементами. Именно поэтому родители не играют со своими детьми, они очень часто не умеют этого делать. И третья причина – отсутствие возможности передавать игровой опыт от более старших детей к более младшим.</w:t>
      </w:r>
      <w:r w:rsidRPr="005D1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дети, как правило, играют в обучающие игры по правилам взрослых, часами просиживают у телевизоров, проигрывая вместе с героями сериалов взрослую жизнь, с трудом отрываются от компьютерных монстров, выплескивая свою энергию и агрессивность в безопасное пространство.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 следствие, малыши не через игру узнают мир, плохо усваивают систему отношений в обществе, мало развиваются и не учатся премудростям, а значит не формируются как личности. А ведь именно игра позволяет скорректировать возникающие проблемы и сложности в отношениях.</w:t>
      </w:r>
      <w:r w:rsidRPr="005D1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подлинная социальная практика ребенка, его реальная жизнь в обществе сверстников. Поэтому актуальной является проблема использования игры в целях всестороннего развития ребенка, формирования его положительных личностных качеств и социализации как члена общества.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сюжетно-ролевая игра является ведущей деятельностью, а общение становится ее частью и условием. Дети, конечно же, не всегда находят нужные способы установлений отношений. Нередко между ними возникают конфликты, когда каждый отстаивает свое желание, не считаясь с желаниями и правами сверстников. Но именно в этом возрасте ребенок открывает для себя ту истину, что без сопереживания другому и без уступки другому он сам остается в проигрыше. В игре ребенок попадает в отношения зависимости от других детей.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Систематическая работа по развитию коммуникативных навыков через сюжетно - ролевые игры способствуют улучшению социального статуса ребёнка. От того, как сформированы навыки общения, умения управлять своими эмоциями во многом зависит характер будущих отношений дошкольников в социуме. 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способствование развитию игровой деятельности воспитанников через создание предметно-игровой среды.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обогащение содержания игр, создание интереса к новым сюжетам;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обогащение жизненного опыта воспитанников, пополнение знаний воспитанников;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своевременное изменение игровой среды с учетом обогащающегося жизненного и игрового опыта;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активизирующее общение взрослого с воспитанниками в процессе их игры, направленное на побуждение и самостоятельное применение воспитанниками новых способов решения игровых задач, на отражение в игре новых сторон жизни.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поддерживать инициативу, желание воспитанников организовать игру по собственной инициативе.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 этап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Определение целей и задач проекта;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Изучение литературы, авторских методик;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Диагностика уровня развития творческой активности 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взаимоотношений в коллективе;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Составление  плана мероприятий по реализации проекта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Основной этап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Непосредственная реализация проекта в группе: беседы, наблюдения, чтение художественной литературы, дидактические игры, продуктивная деятельность, театрализованные игры; организация совместной с воспитателем, либо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игровой деятельности детей.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Заключительный этап проекта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паспорта проекта, подведение итогов.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работы по формированию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сюжетно-ролевой игры.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1.Планомерное обогащение опыта: в быту, на занятиях, на прогулке, во время просмотра телепередач, чтения книг, просматривания иллюстрации, дидактических игр.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2.Перевод реального опыта в игровой. Усвоение воспитанниками способов воспроизведения действительности в игре. Использование дидактических, театральных игр в обучающем процессе.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3.Своевременное изменение игровой среды, подбор игрушек и игрового материала, способствующих закреплению в памяти воспитанника недавних впечатлений, полученных при знакомстве с окружающим, а также в обучающих играх. Учитывать практический и игровой опыт воспитанников.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4.Общение со взрослыми во время игрового процесса. Организация проблемных ситуаций с учётом опыта воспитанников и игровой среды. Развитие умения ориентироваться в игровой задаче, находить новые варианты и средства реализации задач.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Расширение представлений 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многообразии способов использования игрушек, предметов-заместителей и игровых действий;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Формирование  навыков самостоятельной организации игры, распределении ролей, творческого развития сюжета игры;</w:t>
      </w: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Умение воспитанников организованно играть небольшими группами, включаться в игру и выходить из неё.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воспитанниками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формированию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сюжетно-ролевой игры.</w:t>
      </w:r>
    </w:p>
    <w:p w:rsidR="00966D66" w:rsidRPr="005D1E92" w:rsidRDefault="00966D66" w:rsidP="00966D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1.Сюжетно - ролевая игра "ДОМ"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познание окружающей действительности 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Рассматривание иллюстраций.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С. </w:t>
      </w:r>
      <w:proofErr w:type="spellStart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Капутикян</w:t>
      </w:r>
      <w:proofErr w:type="spell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«Маша обедает»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на тему «Моя мама»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Рассматривание семейных фотографий, картинок с изображение семьи.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Совместно с воспитанниками организовать фотовитрину из семейных фотографий.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игрового опыта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Дидактические игры: «Напоим куклу чаем», «Накормим куклу обедом»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уточнить название посуды, назначение, учить последовательно выполнять действия.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Д/и «Оденем куклу на прогулку» 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упражнять в умении воспроизводить последовательность действий.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игровой предметной среды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игровой обстановки в кукольном уголке. Внесение посуды, утюга, ванночки, коляски, новой кроватки с постельным бель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в игру предметов заместителей.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воспитателя с воспитанниками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Показ игровых действий.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Совместная игра (воспитате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 – дочка, воспитанник – мама)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Вопросы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игре («Как зовут твою дочку?», «Что ты ей сварила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«Когда пойдете гулять</w:t>
      </w:r>
      <w:proofErr w:type="gramStart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? »</w:t>
      </w:r>
      <w:proofErr w:type="gram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Сюжетно-ролевая игра "Больница"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познание окружающей действительности 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Чтение К. И. Чуковского «Доктор Айболит».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Рассматривание иллюстрации «Кукла заболела».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Встреча с медсестрой детского сада.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Беседа «Как доктор лечит детей».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5. Экскурсия в медицинский кабинет.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Чтение Е. Крылова «Как лечили петуха».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игрового опыта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Д/и «Кому что нужно для работы».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подбирать предметы по назначению.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Д/и «Чей предмет».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учить называть профессию по предмету труда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(трубка для слушания, градусник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3. Д/и «Лечим куклу» (послушать, поставить градусник, 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чай с малиной, молоко с медом)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воспитанников игровым действиям.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4. Д/и «Что лишнее»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замечать ошибки, исправлять их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игровой предметной среды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Внесение набора «Доктор» (градусник, бинта, бутылочек из-под лекарств,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шпател</w:t>
      </w:r>
      <w:proofErr w:type="spell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Внесение халата шапочки для врача.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Внесение предметов-заместителей (вата – кусочек поролона, таблетки – рисунок на картоне).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воспитателя с воспитанниками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Игровая ситуация: кукла лежит в кроватке, не встает, у неё болит горлышко.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включаются в ролевую беседу со взрослым, воспитанник самостоятельно выполняет действия с куклой, повторяя за воспитателем.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 что делает доктор?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вас хочет стать доктором?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Игровая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ситуация: «кто забыл свои вещи?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«Кому это нужно?»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Сюжетно-ролевая игра "Шофёр"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познание окружающей действительности 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Целевая прогулка по ближайшей улице.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на тему «На чем люди ездят»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Рассматривание альбома «Транспорт»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Приглашение в гости папы – водителя.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Наблюдение за трудом шофера, который привозит продукты в детский сад.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игрового опыта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Д/и «Чей предмет»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продолжать учить называть профессию в соответствии с предметом.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Д/и «Едем в гости»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продолжать учить воспитанников разнообразить игровые действия.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игровой предметной среды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Внесение руля, ключей, кепки для шофера, набор ключей, игрушки – автобуса.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Внесение предметов – заместителей (ключи для ремонта машин – палочки).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воспитателя с воспитанниками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Проблемная ситуация: «Я опаздываю, мне нужно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 на работу. Как мне быть?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Совместная игра (воспитатель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пассажир, воспитанник – шофер)</w:t>
      </w: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Игровая ситуация «Поездка в гости».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Вопросы об игре (Кто возит людей? Кто хочет стать шофером)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Сюжетно-ролевая игра "Фотостудия"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иллюстраций с изображением работы фотографа. Знакомство с профессией «фотограф». 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Беседа: Что такое «фотостудия»? Кто в ней работает? Как пользоваться фотоаппаратом?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«Фотостудия»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работы с родителями:</w:t>
      </w:r>
    </w:p>
    <w:p w:rsidR="00966D66" w:rsidRPr="005D1E92" w:rsidRDefault="00966D66" w:rsidP="00966D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 родителей проектом;</w:t>
      </w:r>
    </w:p>
    <w:p w:rsidR="00966D66" w:rsidRPr="005D1E92" w:rsidRDefault="00966D66" w:rsidP="00966D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педагогической культуры родителей в области «Социально-коммуникативное развитие».</w:t>
      </w:r>
    </w:p>
    <w:p w:rsidR="00966D66" w:rsidRPr="005D1E92" w:rsidRDefault="00966D66" w:rsidP="00966D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 родителей проблемой переноса игровой деятельности в семью, организацией единого игрового пространства.</w:t>
      </w:r>
    </w:p>
    <w:p w:rsidR="00966D66" w:rsidRPr="005D1E92" w:rsidRDefault="00966D66" w:rsidP="00966D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семейные игры, просматривание спектаклей, мультфильмов с детьми, обогащение детской домашней библиотеки;</w:t>
      </w:r>
    </w:p>
    <w:p w:rsidR="00966D66" w:rsidRPr="005D1E92" w:rsidRDefault="00966D66" w:rsidP="00966D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к работе родителей по подготовке костюмов и декораций для театрализованных игр.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совместной работе с родителями широко используются: консультации для родителей, родительские собрания, беседы, тематические выставки, смотры-конкурсы.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Конкурс: «Игрушка – самоделка», совместное изготовление игрушек родителей и детей (всех членов семьи).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родителей к изготовлению атрибутов, костюмов для сюжетно-ролевых игр: «Больница», «Парикмахерская», «Магазин», «Семья» и </w:t>
      </w:r>
      <w:proofErr w:type="spellStart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д.р</w:t>
      </w:r>
      <w:proofErr w:type="spell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атрибутов к дидактическим, театрализованным играм.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Консультация: «Детские игры и игрушки», «Игра в жизни ребенка младшего возраста».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упорядочивает не только поведение ребёнка, но и его внутреннюю жизнь, помогает понять себя, своё отношение к миру. Это практически единственная область, где он может проявить инициативу и творческую активность. И в то же время именно в игре ребёнок учится контролировать и оценивать себя, понимать, что он делает и учится действовать правильно. Именно самостоятельное регулирование действий превращает ребёнка </w:t>
      </w:r>
      <w:proofErr w:type="gramStart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сознательного субъекта</w:t>
      </w:r>
      <w:proofErr w:type="gram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жизни, делает его поведение осознанным и произвольным.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 это не только самая счастливая и беззаботная пора жизни человека. Это период наиболее интенсивного формирования личности, то что не сложилось в детские годы, уже не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сполнить взрослому человеку.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- ролевые игры в комплексе с другими воспитательными средствами представляют собой основу формирования гармонически развитой активной личности, способной находить выход из критического положения, принимать решение, проявлять инициативу, т.е. приобретают те качества, которые необходимы в будущей жизни.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и проанализировав психолого-педагогическую литературу можно сделать следующие выводы: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Ведущая деятельность дошкольного возраста ролевая игра. Именно в ней складываются и наиболее эффективно развиваются главные новообразования этого возраста: творческое воображение, образное мышление, самосознание.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Особое значение имеет игра для становления разных форм произвольного поведения детей. Развиваются произвольное внимание и память, соподчинение мотивов и целенаправленность действий.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Сюжетно-ролевая игра проходит длительный и сложный путь развития, начинаясь в младшем дошкольном возрасте с простейшей ролевой игры и игры "рядом", в старшем дошкольном возрасте она достигает наиболее высокого развития, трансформируясь в длительную коллективную творческую игру с развёрнутым сюжетом. 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Сюжетно - ролевая игра должна соответствовать современной деятельности т.к. в связи с развитием научно - технического прогресса появляется много новой техники, много нового в жизни людей - задача воспитателя создать условия для отражения этого в сюжетно-ролевых играх детей.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выводов можно дать следующие рекомендации: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Необходимо создать условия для игровой деятельности в группе с учётом места, времени в режиме дня, создать материально - игровую базу: игрушки, пособия, атрибуты, предметы - заместители, бросовый материал, который используется детьми </w:t>
      </w:r>
      <w:proofErr w:type="gramStart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сюжетно - ролевых игр.</w:t>
      </w:r>
    </w:p>
    <w:p w:rsidR="00966D66" w:rsidRPr="005D1E92" w:rsidRDefault="00966D66" w:rsidP="0096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Обогащать содержание детской игры использованием различных методов и приёмов таких как: наблюдения, экскурсии, встречи с людьми разных профессий, чтение художественной литературы, рассказ воспитателя о труде взрослых, использование иллюстраций, инсценировки литературных произведений, этические беседы, непосредственное участие воспитателя в игре, предложения, советы, разъяснения, вопросы направленные на подсказ детям возможной реализации замысла, совместное выполнение с детьми построек, показ приёмов конструирования и др.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966D66" w:rsidRPr="005D1E92" w:rsidRDefault="00966D66" w:rsidP="00966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1.Акулова О.В., Солнцева О.В. Образовательная область «Социализация. Игра» Как работать по программе «Детство»: Учебно-методическое пособие/</w:t>
      </w:r>
      <w:proofErr w:type="spellStart"/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научн.ред</w:t>
      </w:r>
      <w:proofErr w:type="spellEnd"/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А.Г.Гогоберидзе</w:t>
      </w:r>
      <w:proofErr w:type="spellEnd"/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</w:t>
      </w:r>
      <w:proofErr w:type="spellEnd"/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ООО «ИЗДАТЕЛЬСТВО «ДЕТСТВО-ПРЕСС», 2012. – 176с.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2.Бабаева Т.И., </w:t>
      </w:r>
      <w:proofErr w:type="spellStart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Римашевская</w:t>
      </w:r>
      <w:proofErr w:type="spell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 Как развивать сотрудничество и взаимоотношения дошкольников в детском саду. Игровые ситуации, игры, этюды. – СПб.: Детство- Пресс, 2012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Игра и дошкольник. Развитие детей старшего дошкольного возраста в игровой деятельности. Сборник. / Науч. ред. </w:t>
      </w:r>
      <w:proofErr w:type="spellStart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Т.И.Бабаева</w:t>
      </w:r>
      <w:proofErr w:type="spell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З.А.Михайлова</w:t>
      </w:r>
      <w:proofErr w:type="spell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СПб.: Детство- Пресс, 2007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Младший дошкольник в детском саду. Как работать по программе «Детство». Учебно-методическое пособие. / Сост. и ред. Т.И. Бабаева, М.В. </w:t>
      </w:r>
      <w:proofErr w:type="spellStart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Крулехт</w:t>
      </w:r>
      <w:proofErr w:type="spellEnd"/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, З.А. Михайлова. – СПб.: Детство-Пресс, 2010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6.Сюжетно-ролевые игры для дошкольников: практическое пособие / Н. А. Виноградова, Н. В. Позднякова. — 3-е изд. — М.: Айрис-пресс, 2009. — 128 с. — (Дошкольное воспитание и развитие);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7.Сюжетно-ролевые игры для детей дошкольного возраста/ </w:t>
      </w:r>
      <w:proofErr w:type="spellStart"/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Н.В.Краснощекова</w:t>
      </w:r>
      <w:proofErr w:type="spellEnd"/>
      <w:r w:rsidRPr="005D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Ростов н/Д: Феникс, 2006 – 251с. – (Школа развития).</w:t>
      </w:r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hyperlink r:id="rId5" w:history="1">
        <w:r w:rsidRPr="005D1E92">
          <w:rPr>
            <w:rFonts w:ascii="Times New Roman" w:eastAsia="Times New Roman" w:hAnsi="Times New Roman" w:cs="Times New Roman"/>
            <w:color w:val="00000A"/>
            <w:sz w:val="28"/>
            <w:szCs w:val="28"/>
            <w:u w:val="single"/>
            <w:lang w:eastAsia="ru-RU"/>
          </w:rPr>
          <w:t>Общие основы руководства сюжетно-ролевыми играми детей...</w:t>
        </w:r>
      </w:hyperlink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proofErr w:type="spellStart"/>
        <w:r w:rsidRPr="005D1E92">
          <w:rPr>
            <w:rFonts w:ascii="Times New Roman" w:eastAsia="Times New Roman" w:hAnsi="Times New Roman" w:cs="Times New Roman"/>
            <w:color w:val="00000A"/>
            <w:sz w:val="28"/>
            <w:szCs w:val="28"/>
            <w:u w:val="single"/>
            <w:lang w:eastAsia="ru-RU"/>
          </w:rPr>
          <w:t>detskiysad.ru</w:t>
        </w:r>
      </w:hyperlink>
      <w:r w:rsidRPr="005D1E92">
        <w:rPr>
          <w:rFonts w:ascii="Times New Roman" w:eastAsia="Times New Roman" w:hAnsi="Times New Roman" w:cs="Times New Roman"/>
          <w:sz w:val="28"/>
          <w:szCs w:val="28"/>
          <w:lang w:eastAsia="ru-RU"/>
        </w:rPr>
        <w:t>›</w:t>
      </w:r>
      <w:hyperlink r:id="rId7" w:history="1">
        <w:r w:rsidRPr="005D1E92">
          <w:rPr>
            <w:rFonts w:ascii="Times New Roman" w:eastAsia="Times New Roman" w:hAnsi="Times New Roman" w:cs="Times New Roman"/>
            <w:color w:val="00000A"/>
            <w:sz w:val="28"/>
            <w:szCs w:val="28"/>
            <w:u w:val="single"/>
            <w:lang w:eastAsia="ru-RU"/>
          </w:rPr>
          <w:t>igra</w:t>
        </w:r>
        <w:proofErr w:type="spellEnd"/>
        <w:r w:rsidRPr="005D1E92">
          <w:rPr>
            <w:rFonts w:ascii="Times New Roman" w:eastAsia="Times New Roman" w:hAnsi="Times New Roman" w:cs="Times New Roman"/>
            <w:color w:val="00000A"/>
            <w:sz w:val="28"/>
            <w:szCs w:val="28"/>
            <w:u w:val="single"/>
            <w:lang w:eastAsia="ru-RU"/>
          </w:rPr>
          <w:t>/suzhet02.html</w:t>
        </w:r>
      </w:hyperlink>
    </w:p>
    <w:p w:rsidR="00966D66" w:rsidRPr="005D1E92" w:rsidRDefault="00966D66" w:rsidP="00966D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6D66" w:rsidRPr="00966D66" w:rsidRDefault="00966D66" w:rsidP="00966D6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66D66" w:rsidRPr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263E"/>
    <w:multiLevelType w:val="multilevel"/>
    <w:tmpl w:val="B46E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93"/>
    <w:rsid w:val="006E05B9"/>
    <w:rsid w:val="00966D66"/>
    <w:rsid w:val="00A1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03E8"/>
  <w15:chartTrackingRefBased/>
  <w15:docId w15:val="{9EFBA3A4-8CB8-46E1-94C5-63DBDA4A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detskiysad.ru%2Figra%2Fsuzhet0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detskiysad.ru%2F" TargetMode="External"/><Relationship Id="rId5" Type="http://schemas.openxmlformats.org/officeDocument/2006/relationships/hyperlink" Target="https://infourok.ru/go.html?href=http%3A%2F%2Fwww.detskiysad.ru%2Figra%2Fsuzhet02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2310</Words>
  <Characters>13170</Characters>
  <Application>Microsoft Office Word</Application>
  <DocSecurity>0</DocSecurity>
  <Lines>109</Lines>
  <Paragraphs>30</Paragraphs>
  <ScaleCrop>false</ScaleCrop>
  <Company/>
  <LinksUpToDate>false</LinksUpToDate>
  <CharactersWithSpaces>15450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2019-05-27T08:31:00Z</dcterms:created>
  <dcterms:modified xsi:type="dcterms:W3CDTF">2019-05-27T08:35:00Z</dcterms:modified>
</cp:coreProperties>
</file>